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36D22" w14:textId="77777777" w:rsidR="003D7768" w:rsidRPr="006D6BE4" w:rsidRDefault="003D7768" w:rsidP="001277A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E4">
        <w:rPr>
          <w:rFonts w:ascii="Times New Roman" w:hAnsi="Times New Roman" w:cs="Times New Roman"/>
          <w:b/>
          <w:sz w:val="24"/>
          <w:szCs w:val="24"/>
        </w:rPr>
        <w:t>CONVENZIONE PER TRASPORTO DI PERSONE IN PARTICOLARI CONDIZIONI DI SALUTE</w:t>
      </w:r>
    </w:p>
    <w:p w14:paraId="208E9037" w14:textId="77777777" w:rsidR="003D7768" w:rsidRPr="006D6BE4" w:rsidRDefault="003D7768" w:rsidP="001277A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E4">
        <w:rPr>
          <w:rFonts w:ascii="Times New Roman" w:hAnsi="Times New Roman" w:cs="Times New Roman"/>
          <w:b/>
          <w:sz w:val="24"/>
          <w:szCs w:val="24"/>
        </w:rPr>
        <w:t>TRA</w:t>
      </w:r>
    </w:p>
    <w:p w14:paraId="183F3FCF" w14:textId="0613D102" w:rsidR="003D7768" w:rsidRPr="006956E3" w:rsidRDefault="003D7768" w:rsidP="006956E3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BE4">
        <w:rPr>
          <w:rFonts w:ascii="Times New Roman" w:hAnsi="Times New Roman" w:cs="Times New Roman"/>
          <w:b/>
          <w:sz w:val="24"/>
          <w:szCs w:val="24"/>
        </w:rPr>
        <w:t>IL COMUNE DI PORTALBERA</w:t>
      </w:r>
      <w:r w:rsidR="006956E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956E3" w:rsidRPr="006956E3">
        <w:rPr>
          <w:rFonts w:ascii="Times New Roman" w:hAnsi="Times New Roman" w:cs="Times New Roman"/>
          <w:bCs/>
          <w:sz w:val="24"/>
          <w:szCs w:val="24"/>
        </w:rPr>
        <w:t xml:space="preserve">nella </w:t>
      </w:r>
      <w:r w:rsidR="006956E3">
        <w:rPr>
          <w:rFonts w:ascii="Times New Roman" w:hAnsi="Times New Roman" w:cs="Times New Roman"/>
          <w:bCs/>
          <w:sz w:val="24"/>
          <w:szCs w:val="24"/>
        </w:rPr>
        <w:t>P</w:t>
      </w:r>
      <w:r w:rsidR="006956E3" w:rsidRPr="006956E3">
        <w:rPr>
          <w:rFonts w:ascii="Times New Roman" w:hAnsi="Times New Roman" w:cs="Times New Roman"/>
          <w:bCs/>
          <w:sz w:val="24"/>
          <w:szCs w:val="24"/>
        </w:rPr>
        <w:t xml:space="preserve">ersona del </w:t>
      </w:r>
      <w:r w:rsidR="00AD2FE8">
        <w:rPr>
          <w:rFonts w:ascii="Times New Roman" w:hAnsi="Times New Roman" w:cs="Times New Roman"/>
          <w:bCs/>
          <w:sz w:val="24"/>
          <w:szCs w:val="24"/>
        </w:rPr>
        <w:t>S</w:t>
      </w:r>
      <w:r w:rsidR="006956E3" w:rsidRPr="006956E3">
        <w:rPr>
          <w:rFonts w:ascii="Times New Roman" w:hAnsi="Times New Roman" w:cs="Times New Roman"/>
          <w:bCs/>
          <w:sz w:val="24"/>
          <w:szCs w:val="24"/>
        </w:rPr>
        <w:t>indaco dr.Maurizio GRAMEGNA</w:t>
      </w:r>
    </w:p>
    <w:p w14:paraId="4D7FBA05" w14:textId="77777777" w:rsidR="003D7768" w:rsidRPr="006D6BE4" w:rsidRDefault="003D7768" w:rsidP="001277A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6BE4">
        <w:rPr>
          <w:rFonts w:ascii="Times New Roman" w:hAnsi="Times New Roman" w:cs="Times New Roman"/>
          <w:sz w:val="24"/>
          <w:szCs w:val="24"/>
        </w:rPr>
        <w:t>e</w:t>
      </w:r>
    </w:p>
    <w:p w14:paraId="38103925" w14:textId="0963BB51" w:rsidR="003D7768" w:rsidRPr="006D6BE4" w:rsidRDefault="003D7768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BE4">
        <w:rPr>
          <w:rFonts w:ascii="Times New Roman" w:hAnsi="Times New Roman" w:cs="Times New Roman"/>
          <w:b/>
          <w:sz w:val="24"/>
          <w:szCs w:val="24"/>
        </w:rPr>
        <w:t>LA PUBBLICA ASSISTENZA CROCE AZZURRA BELGIOIOSO O.N.L.U.S.</w:t>
      </w:r>
      <w:r w:rsidRPr="006D6BE4">
        <w:rPr>
          <w:rFonts w:ascii="Times New Roman" w:hAnsi="Times New Roman" w:cs="Times New Roman"/>
          <w:sz w:val="24"/>
          <w:szCs w:val="24"/>
        </w:rPr>
        <w:t xml:space="preserve"> – rappresentata dal Presidente p</w:t>
      </w:r>
      <w:r w:rsidR="00974349">
        <w:rPr>
          <w:rFonts w:ascii="Times New Roman" w:hAnsi="Times New Roman" w:cs="Times New Roman"/>
          <w:sz w:val="24"/>
          <w:szCs w:val="24"/>
        </w:rPr>
        <w:t>ro tempore</w:t>
      </w:r>
      <w:r w:rsidR="00432D60">
        <w:rPr>
          <w:rFonts w:ascii="Times New Roman" w:hAnsi="Times New Roman" w:cs="Times New Roman"/>
          <w:sz w:val="24"/>
          <w:szCs w:val="24"/>
        </w:rPr>
        <w:t xml:space="preserve"> Sig. </w:t>
      </w:r>
      <w:r w:rsidRPr="006D6BE4">
        <w:rPr>
          <w:rFonts w:ascii="Times New Roman" w:hAnsi="Times New Roman" w:cs="Times New Roman"/>
          <w:sz w:val="24"/>
          <w:szCs w:val="24"/>
        </w:rPr>
        <w:t>– in seguito denominata “</w:t>
      </w:r>
      <w:r w:rsidRPr="006D6BE4">
        <w:rPr>
          <w:rFonts w:ascii="Times New Roman" w:hAnsi="Times New Roman" w:cs="Times New Roman"/>
          <w:b/>
          <w:sz w:val="24"/>
          <w:szCs w:val="24"/>
        </w:rPr>
        <w:t>Croce Azzurra</w:t>
      </w:r>
      <w:r w:rsidRPr="006D6BE4">
        <w:rPr>
          <w:rFonts w:ascii="Times New Roman" w:hAnsi="Times New Roman" w:cs="Times New Roman"/>
          <w:sz w:val="24"/>
          <w:szCs w:val="24"/>
        </w:rPr>
        <w:t>”;</w:t>
      </w:r>
    </w:p>
    <w:p w14:paraId="616D066C" w14:textId="77777777" w:rsidR="003D7768" w:rsidRPr="006D6BE4" w:rsidRDefault="003D7768" w:rsidP="006D6BE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E4">
        <w:rPr>
          <w:rFonts w:ascii="Times New Roman" w:hAnsi="Times New Roman" w:cs="Times New Roman"/>
          <w:b/>
          <w:sz w:val="24"/>
          <w:szCs w:val="24"/>
        </w:rPr>
        <w:t>SI CONVIENE</w:t>
      </w:r>
    </w:p>
    <w:p w14:paraId="2E9C501A" w14:textId="77777777" w:rsidR="003D7768" w:rsidRPr="006D6BE4" w:rsidRDefault="003D7768" w:rsidP="006D6BE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E4">
        <w:rPr>
          <w:rFonts w:ascii="Times New Roman" w:hAnsi="Times New Roman" w:cs="Times New Roman"/>
          <w:b/>
          <w:sz w:val="24"/>
          <w:szCs w:val="24"/>
        </w:rPr>
        <w:t xml:space="preserve">ARTICOLO 1 </w:t>
      </w:r>
      <w:r w:rsidR="001277AD" w:rsidRPr="006D6BE4">
        <w:rPr>
          <w:rFonts w:ascii="Times New Roman" w:hAnsi="Times New Roman" w:cs="Times New Roman"/>
          <w:b/>
          <w:sz w:val="24"/>
          <w:szCs w:val="24"/>
        </w:rPr>
        <w:t>–</w:t>
      </w:r>
      <w:r w:rsidRPr="006D6BE4">
        <w:rPr>
          <w:rFonts w:ascii="Times New Roman" w:hAnsi="Times New Roman" w:cs="Times New Roman"/>
          <w:b/>
          <w:sz w:val="24"/>
          <w:szCs w:val="24"/>
        </w:rPr>
        <w:t xml:space="preserve"> CONTENUTI</w:t>
      </w:r>
    </w:p>
    <w:p w14:paraId="3DB9BA61" w14:textId="77777777" w:rsidR="001277AD" w:rsidRPr="006D6BE4" w:rsidRDefault="001277AD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BE4">
        <w:rPr>
          <w:rFonts w:ascii="Times New Roman" w:hAnsi="Times New Roman" w:cs="Times New Roman"/>
          <w:sz w:val="24"/>
          <w:szCs w:val="24"/>
        </w:rPr>
        <w:t xml:space="preserve">Il servizio sociale a favore dei cittadini residenti nel Comune di Portalbera nasce e viene </w:t>
      </w:r>
      <w:r w:rsidR="004A2281">
        <w:rPr>
          <w:rFonts w:ascii="Times New Roman" w:hAnsi="Times New Roman" w:cs="Times New Roman"/>
          <w:sz w:val="24"/>
          <w:szCs w:val="24"/>
        </w:rPr>
        <w:t>ri</w:t>
      </w:r>
      <w:r w:rsidRPr="006D6BE4">
        <w:rPr>
          <w:rFonts w:ascii="Times New Roman" w:hAnsi="Times New Roman" w:cs="Times New Roman"/>
          <w:sz w:val="24"/>
          <w:szCs w:val="24"/>
        </w:rPr>
        <w:t>confermato nel tempo, in quanto sorto dalla collaborazione e dall’unione delle risorse, delle idee e delle esperienze delle parti per far fronte alle esigenze e difficoltà dei singoli cittadini, conseguendo una sempre migliore realizzazione dei servizi sul territorio.</w:t>
      </w:r>
    </w:p>
    <w:p w14:paraId="192FF947" w14:textId="77777777" w:rsidR="001277AD" w:rsidRPr="006D6BE4" w:rsidRDefault="001277AD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7ACAB2" w14:textId="77777777" w:rsidR="001277AD" w:rsidRPr="006D6BE4" w:rsidRDefault="001277AD" w:rsidP="006D6BE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E4">
        <w:rPr>
          <w:rFonts w:ascii="Times New Roman" w:hAnsi="Times New Roman" w:cs="Times New Roman"/>
          <w:b/>
          <w:sz w:val="24"/>
          <w:szCs w:val="24"/>
        </w:rPr>
        <w:t>ARTICOLO 2 – OBIETTIVI</w:t>
      </w:r>
    </w:p>
    <w:p w14:paraId="61BEE774" w14:textId="77777777" w:rsidR="001277AD" w:rsidRPr="006D6BE4" w:rsidRDefault="001277AD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BE4">
        <w:rPr>
          <w:rFonts w:ascii="Times New Roman" w:hAnsi="Times New Roman" w:cs="Times New Roman"/>
          <w:sz w:val="24"/>
          <w:szCs w:val="24"/>
        </w:rPr>
        <w:t>La Convenzione è attivata per effettuare il servizio di trasporto dei soggetti sotto elencati:</w:t>
      </w:r>
    </w:p>
    <w:p w14:paraId="73C23058" w14:textId="77777777" w:rsidR="001277AD" w:rsidRPr="006D6BE4" w:rsidRDefault="001277AD" w:rsidP="006D6BE4">
      <w:pPr>
        <w:pStyle w:val="Paragrafoelenco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BE4">
        <w:rPr>
          <w:rFonts w:ascii="Times New Roman" w:hAnsi="Times New Roman" w:cs="Times New Roman"/>
          <w:sz w:val="24"/>
          <w:szCs w:val="24"/>
        </w:rPr>
        <w:t>Dializzati non aventi diritto all’uso ambulanza;</w:t>
      </w:r>
    </w:p>
    <w:p w14:paraId="7BC58CB0" w14:textId="77777777" w:rsidR="001277AD" w:rsidRPr="006D6BE4" w:rsidRDefault="001277AD" w:rsidP="006D6BE4">
      <w:pPr>
        <w:pStyle w:val="Paragrafoelenco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BE4">
        <w:rPr>
          <w:rFonts w:ascii="Times New Roman" w:hAnsi="Times New Roman" w:cs="Times New Roman"/>
          <w:sz w:val="24"/>
          <w:szCs w:val="24"/>
        </w:rPr>
        <w:t>Disabili che necessitano di trasporto al Centro Diurno Disabili C.D.D. di Belgioioso e di Stradella;</w:t>
      </w:r>
    </w:p>
    <w:p w14:paraId="64B32B5B" w14:textId="77777777" w:rsidR="001277AD" w:rsidRPr="006D6BE4" w:rsidRDefault="001277AD" w:rsidP="006D6BE4">
      <w:pPr>
        <w:pStyle w:val="Paragrafoelenco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BE4">
        <w:rPr>
          <w:rFonts w:ascii="Times New Roman" w:hAnsi="Times New Roman" w:cs="Times New Roman"/>
          <w:sz w:val="24"/>
          <w:szCs w:val="24"/>
        </w:rPr>
        <w:t>Anziani che frequentano il Centro Diurno Integrato di Arena Po, Stradella, Belgioioso che non hanno la disponibilità del mezzo di trasporto (su indicazione dell’Amministrazione Comunale) o con mezzo inadeguato alla propria patologia (valutazione che sarà fatta dal medico curante).</w:t>
      </w:r>
    </w:p>
    <w:p w14:paraId="48931FCB" w14:textId="77777777" w:rsidR="001277AD" w:rsidRPr="006D6BE4" w:rsidRDefault="001277AD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379180" w14:textId="77777777" w:rsidR="001277AD" w:rsidRPr="006D6BE4" w:rsidRDefault="001277AD" w:rsidP="006D6BE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E4">
        <w:rPr>
          <w:rFonts w:ascii="Times New Roman" w:hAnsi="Times New Roman" w:cs="Times New Roman"/>
          <w:b/>
          <w:sz w:val="24"/>
          <w:szCs w:val="24"/>
        </w:rPr>
        <w:t>ARTICOLO 3 – MEZZI E PERSONALE DISPONIBILI</w:t>
      </w:r>
    </w:p>
    <w:p w14:paraId="21D5C4C7" w14:textId="77777777" w:rsidR="001277AD" w:rsidRDefault="006D6BE4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Comune di Portalbera e la Croce Azzurra si impegnano a far opera di sensibilizzazione per reperire nuovi fondi e volontari da inserire a tutti gli effetti nel corpo militi al fine di approntare un servizio diurno che renda possibili tutti questi servizi.</w:t>
      </w:r>
    </w:p>
    <w:p w14:paraId="20EAC1A3" w14:textId="77777777" w:rsidR="006D6BE4" w:rsidRDefault="006D6BE4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135EA8" w14:textId="77777777" w:rsidR="006D6BE4" w:rsidRPr="003A01AF" w:rsidRDefault="006D6BE4" w:rsidP="003A01A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01AF">
        <w:rPr>
          <w:rFonts w:ascii="Times New Roman" w:hAnsi="Times New Roman" w:cs="Times New Roman"/>
          <w:b/>
          <w:sz w:val="24"/>
          <w:szCs w:val="24"/>
        </w:rPr>
        <w:t>ARTICOLO 4 – COSTI DI ESERCIZIO</w:t>
      </w:r>
    </w:p>
    <w:p w14:paraId="27234812" w14:textId="77777777" w:rsidR="006D6BE4" w:rsidRDefault="006D6BE4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Tutti i costi di esercizio quali:</w:t>
      </w:r>
    </w:p>
    <w:p w14:paraId="0F90A9BE" w14:textId="77777777" w:rsidR="006D6BE4" w:rsidRPr="003A01AF" w:rsidRDefault="006D6BE4" w:rsidP="003A01AF">
      <w:pPr>
        <w:pStyle w:val="Paragrafoelenco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01AF">
        <w:rPr>
          <w:rFonts w:ascii="Times New Roman" w:hAnsi="Times New Roman" w:cs="Times New Roman"/>
          <w:sz w:val="24"/>
          <w:szCs w:val="24"/>
        </w:rPr>
        <w:t>Imposta di proprietà;</w:t>
      </w:r>
    </w:p>
    <w:p w14:paraId="3BCC9146" w14:textId="77777777" w:rsidR="006D6BE4" w:rsidRPr="003A01AF" w:rsidRDefault="006D6BE4" w:rsidP="003A01AF">
      <w:pPr>
        <w:pStyle w:val="Paragrafoelenco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01AF">
        <w:rPr>
          <w:rFonts w:ascii="Times New Roman" w:hAnsi="Times New Roman" w:cs="Times New Roman"/>
          <w:sz w:val="24"/>
          <w:szCs w:val="24"/>
        </w:rPr>
        <w:t>Assicurazioni;</w:t>
      </w:r>
    </w:p>
    <w:p w14:paraId="31EE0D90" w14:textId="77777777" w:rsidR="006D6BE4" w:rsidRPr="003A01AF" w:rsidRDefault="006D6BE4" w:rsidP="003A01AF">
      <w:pPr>
        <w:pStyle w:val="Paragrafoelenco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01AF">
        <w:rPr>
          <w:rFonts w:ascii="Times New Roman" w:hAnsi="Times New Roman" w:cs="Times New Roman"/>
          <w:sz w:val="24"/>
          <w:szCs w:val="24"/>
        </w:rPr>
        <w:t>Carburanti;</w:t>
      </w:r>
    </w:p>
    <w:p w14:paraId="148B0CB4" w14:textId="77777777" w:rsidR="006D6BE4" w:rsidRPr="003A01AF" w:rsidRDefault="006D6BE4" w:rsidP="003A01AF">
      <w:pPr>
        <w:pStyle w:val="Paragrafoelenco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01AF">
        <w:rPr>
          <w:rFonts w:ascii="Times New Roman" w:hAnsi="Times New Roman" w:cs="Times New Roman"/>
          <w:sz w:val="24"/>
          <w:szCs w:val="24"/>
        </w:rPr>
        <w:t>Manutenzioni e riparazioni ordinarie e straordinarie dei mezzi;</w:t>
      </w:r>
    </w:p>
    <w:p w14:paraId="3573227E" w14:textId="77777777" w:rsidR="006D6BE4" w:rsidRPr="003A01AF" w:rsidRDefault="006D6BE4" w:rsidP="003A01AF">
      <w:pPr>
        <w:pStyle w:val="Paragrafoelenco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01AF">
        <w:rPr>
          <w:rFonts w:ascii="Times New Roman" w:hAnsi="Times New Roman" w:cs="Times New Roman"/>
          <w:sz w:val="24"/>
          <w:szCs w:val="24"/>
        </w:rPr>
        <w:t>Affitto locali e varie (acqua, luce, gas ecc.)</w:t>
      </w:r>
    </w:p>
    <w:p w14:paraId="1CFF1218" w14:textId="77777777" w:rsidR="006D6BE4" w:rsidRDefault="003A01AF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6D6BE4">
        <w:rPr>
          <w:rFonts w:ascii="Times New Roman" w:hAnsi="Times New Roman" w:cs="Times New Roman"/>
          <w:sz w:val="24"/>
          <w:szCs w:val="24"/>
        </w:rPr>
        <w:t>aranno a carico della Croce Azzurra per la durata della Convenzione in oggetto.</w:t>
      </w:r>
    </w:p>
    <w:p w14:paraId="0065DFCA" w14:textId="77777777" w:rsidR="006D6BE4" w:rsidRDefault="006D6BE4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46FD48" w14:textId="77777777" w:rsidR="006D6BE4" w:rsidRPr="003A01AF" w:rsidRDefault="006D6BE4" w:rsidP="003A01A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01AF">
        <w:rPr>
          <w:rFonts w:ascii="Times New Roman" w:hAnsi="Times New Roman" w:cs="Times New Roman"/>
          <w:b/>
          <w:sz w:val="24"/>
          <w:szCs w:val="24"/>
        </w:rPr>
        <w:t>ARTICOLO 5 – MEZZI FINANZIARI</w:t>
      </w:r>
    </w:p>
    <w:p w14:paraId="416F9623" w14:textId="77777777" w:rsidR="006D6BE4" w:rsidRDefault="006D6BE4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Comune</w:t>
      </w:r>
      <w:r w:rsidR="00612BD6">
        <w:rPr>
          <w:rFonts w:ascii="Times New Roman" w:hAnsi="Times New Roman" w:cs="Times New Roman"/>
          <w:sz w:val="24"/>
          <w:szCs w:val="24"/>
        </w:rPr>
        <w:t>, si impegna a versare alla Croce Azzurra un contributo annuo quale quota solidale pari a:</w:t>
      </w:r>
    </w:p>
    <w:p w14:paraId="70DFA2EA" w14:textId="77777777" w:rsidR="00612BD6" w:rsidRPr="00612BD6" w:rsidRDefault="004A2281" w:rsidP="001277A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€ 2,10 per </w:t>
      </w:r>
      <w:r w:rsidR="00612BD6" w:rsidRPr="00612BD6">
        <w:rPr>
          <w:rFonts w:ascii="Times New Roman" w:hAnsi="Times New Roman" w:cs="Times New Roman"/>
          <w:b/>
          <w:sz w:val="24"/>
          <w:szCs w:val="24"/>
        </w:rPr>
        <w:t>abitante residente al 31 dicembre dell’anno precedente</w:t>
      </w:r>
    </w:p>
    <w:p w14:paraId="4E79E1EB" w14:textId="77777777" w:rsidR="00612BD6" w:rsidRDefault="00612BD6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più un ulteriore contributo annuo per trasportato pari a :</w:t>
      </w:r>
    </w:p>
    <w:p w14:paraId="34DCD867" w14:textId="77777777" w:rsidR="00612BD6" w:rsidRDefault="00612BD6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281">
        <w:rPr>
          <w:rFonts w:ascii="Times New Roman" w:hAnsi="Times New Roman" w:cs="Times New Roman"/>
          <w:b/>
          <w:sz w:val="24"/>
          <w:szCs w:val="24"/>
        </w:rPr>
        <w:t>€ 1.050,00 (conteggiato mensilmente) per ogni trasporto rientrante tra i sottoelencati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766ADB4" w14:textId="77777777" w:rsidR="00612BD6" w:rsidRDefault="00612BD6" w:rsidP="00612BD6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 il trasporto di ciascun disabile presso il C.D.D.;</w:t>
      </w:r>
    </w:p>
    <w:p w14:paraId="59229467" w14:textId="77777777" w:rsidR="00612BD6" w:rsidRPr="00612BD6" w:rsidRDefault="00612BD6" w:rsidP="00612BD6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 il trasporto di ciascun dializzato non avente</w:t>
      </w:r>
      <w:r w:rsidRPr="00612BD6">
        <w:rPr>
          <w:rFonts w:ascii="Times New Roman" w:hAnsi="Times New Roman" w:cs="Times New Roman"/>
          <w:sz w:val="24"/>
          <w:szCs w:val="24"/>
        </w:rPr>
        <w:t xml:space="preserve"> diritto all’uso ambulanza;</w:t>
      </w:r>
    </w:p>
    <w:p w14:paraId="1EA40E3C" w14:textId="77777777" w:rsidR="00612BD6" w:rsidRDefault="00612BD6" w:rsidP="00612BD6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 il trasporto di ciascun anziano che frequenta</w:t>
      </w:r>
      <w:r w:rsidRPr="006D6BE4">
        <w:rPr>
          <w:rFonts w:ascii="Times New Roman" w:hAnsi="Times New Roman" w:cs="Times New Roman"/>
          <w:sz w:val="24"/>
          <w:szCs w:val="24"/>
        </w:rPr>
        <w:t xml:space="preserve"> il Centro Diurno Integrato</w:t>
      </w:r>
    </w:p>
    <w:p w14:paraId="16C2CCF8" w14:textId="77777777" w:rsidR="006D6BE4" w:rsidRDefault="00612BD6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 le seguenti modalità di pagamento:</w:t>
      </w:r>
    </w:p>
    <w:p w14:paraId="4A3E1046" w14:textId="77777777" w:rsidR="00612BD6" w:rsidRPr="004601A0" w:rsidRDefault="004601A0" w:rsidP="004601A0">
      <w:pPr>
        <w:pStyle w:val="Paragrafoelenco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01A0">
        <w:rPr>
          <w:rFonts w:ascii="Times New Roman" w:hAnsi="Times New Roman" w:cs="Times New Roman"/>
          <w:sz w:val="24"/>
          <w:szCs w:val="24"/>
        </w:rPr>
        <w:t>quota solidale di € 2,10 per abitante: versamento in unica soluzione entro il 30 aprile di ogni anno;</w:t>
      </w:r>
    </w:p>
    <w:p w14:paraId="4A032086" w14:textId="77777777" w:rsidR="004601A0" w:rsidRPr="004601A0" w:rsidRDefault="004601A0" w:rsidP="004601A0">
      <w:pPr>
        <w:pStyle w:val="Paragrafoelenco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01A0">
        <w:rPr>
          <w:rFonts w:ascii="Times New Roman" w:hAnsi="Times New Roman" w:cs="Times New Roman"/>
          <w:sz w:val="24"/>
          <w:szCs w:val="24"/>
        </w:rPr>
        <w:t>quota utente: versamenti posticipati a seguito di fatture da emettersi con cadenza trimestrale, con pagamento entro 30 gg. data fattura.</w:t>
      </w:r>
    </w:p>
    <w:p w14:paraId="75039F60" w14:textId="77777777" w:rsidR="004601A0" w:rsidRDefault="004601A0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Croce Azzurra si riserva la facoltà di applicare un tasso legale di interesse di mora al Comune di Portalbera, per i pagamenti ritardati, qualora il termine di 30 gg. previsto dalla norma comunitaria europea venga superato.</w:t>
      </w:r>
    </w:p>
    <w:p w14:paraId="270618E4" w14:textId="247773A6" w:rsidR="004601A0" w:rsidRDefault="004601A0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Comune di Portalbera si impegna altresì a versare alla Croce Azzurra, entro il 31 Dicembre di ogni anno, </w:t>
      </w:r>
      <w:r w:rsidRPr="004601A0">
        <w:rPr>
          <w:rFonts w:ascii="Times New Roman" w:hAnsi="Times New Roman" w:cs="Times New Roman"/>
          <w:b/>
          <w:sz w:val="24"/>
          <w:szCs w:val="24"/>
        </w:rPr>
        <w:t>un contributo forfettario di € 1.</w:t>
      </w:r>
      <w:r w:rsidR="00577328">
        <w:rPr>
          <w:rFonts w:ascii="Times New Roman" w:hAnsi="Times New Roman" w:cs="Times New Roman"/>
          <w:b/>
          <w:sz w:val="24"/>
          <w:szCs w:val="24"/>
        </w:rPr>
        <w:t>0</w:t>
      </w:r>
      <w:r w:rsidRPr="004601A0">
        <w:rPr>
          <w:rFonts w:ascii="Times New Roman" w:hAnsi="Times New Roman" w:cs="Times New Roman"/>
          <w:b/>
          <w:sz w:val="24"/>
          <w:szCs w:val="24"/>
        </w:rPr>
        <w:t>00,00</w:t>
      </w:r>
      <w:r>
        <w:rPr>
          <w:rFonts w:ascii="Times New Roman" w:hAnsi="Times New Roman" w:cs="Times New Roman"/>
          <w:sz w:val="24"/>
          <w:szCs w:val="24"/>
        </w:rPr>
        <w:t xml:space="preserve"> quale concorso ai costi generali di esercizio specificati nell’art. 4.</w:t>
      </w:r>
    </w:p>
    <w:p w14:paraId="2FF5B5C6" w14:textId="77777777" w:rsidR="004601A0" w:rsidRDefault="004601A0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L’Utente dializzato sarà tenuto al versamento direttamente alla Croce Azzurra del contributo che riceverà dall’A.T.S.</w:t>
      </w:r>
    </w:p>
    <w:p w14:paraId="004B49B2" w14:textId="77777777" w:rsidR="004601A0" w:rsidRDefault="004601A0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Comune di residenza potrà chiedere l’eventuale concorso di spesa nella misura determinata nell’ambito della propria autonomia istituzionale e amministrativa direttamente al proprio cittadino.</w:t>
      </w:r>
    </w:p>
    <w:p w14:paraId="6356E031" w14:textId="77777777" w:rsidR="004601A0" w:rsidRDefault="004601A0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E3B04A" w14:textId="77777777" w:rsidR="004601A0" w:rsidRPr="00202EAA" w:rsidRDefault="00BD74A5" w:rsidP="00202EA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2EAA">
        <w:rPr>
          <w:rFonts w:ascii="Times New Roman" w:hAnsi="Times New Roman" w:cs="Times New Roman"/>
          <w:b/>
          <w:sz w:val="24"/>
          <w:szCs w:val="24"/>
        </w:rPr>
        <w:t>ARTICOLO 6 – PROCEDURE PER L’ACCESSO AI SERVIZI</w:t>
      </w:r>
    </w:p>
    <w:p w14:paraId="37EECBBE" w14:textId="77777777" w:rsidR="00BD74A5" w:rsidRDefault="00BD74A5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 richieste di trasporto </w:t>
      </w:r>
      <w:r w:rsidR="00202EAA">
        <w:rPr>
          <w:rFonts w:ascii="Times New Roman" w:hAnsi="Times New Roman" w:cs="Times New Roman"/>
          <w:sz w:val="24"/>
          <w:szCs w:val="24"/>
        </w:rPr>
        <w:t>dovranno essere inoltrate con congruo preavviso alla Croce Azzurra dall’Amministrazione Comunale di Portalbera.</w:t>
      </w:r>
    </w:p>
    <w:p w14:paraId="5F0B0F17" w14:textId="77777777" w:rsidR="00BD74A5" w:rsidRDefault="00BD74A5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4EC1BE" w14:textId="77777777" w:rsidR="00BD74A5" w:rsidRPr="00202EAA" w:rsidRDefault="00BD74A5" w:rsidP="00202EA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2EAA">
        <w:rPr>
          <w:rFonts w:ascii="Times New Roman" w:hAnsi="Times New Roman" w:cs="Times New Roman"/>
          <w:b/>
          <w:sz w:val="24"/>
          <w:szCs w:val="24"/>
        </w:rPr>
        <w:t>ARTICOLO 7 – DURATA DEL PROTOCOLLO DI COLLABORAZIONE</w:t>
      </w:r>
    </w:p>
    <w:p w14:paraId="566B6E70" w14:textId="532C141A" w:rsidR="00BD74A5" w:rsidRDefault="00202EAA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presente Accordo avrà durata fino al </w:t>
      </w:r>
      <w:r w:rsidRPr="00202EAA">
        <w:rPr>
          <w:rFonts w:ascii="Times New Roman" w:hAnsi="Times New Roman" w:cs="Times New Roman"/>
          <w:b/>
          <w:sz w:val="24"/>
          <w:szCs w:val="24"/>
        </w:rPr>
        <w:t>31.12.20</w:t>
      </w:r>
      <w:r w:rsidR="00577328">
        <w:rPr>
          <w:rFonts w:ascii="Times New Roman" w:hAnsi="Times New Roman" w:cs="Times New Roman"/>
          <w:b/>
          <w:sz w:val="24"/>
          <w:szCs w:val="24"/>
        </w:rPr>
        <w:t>2</w:t>
      </w:r>
      <w:r w:rsidR="00250AF2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278A569" w14:textId="77777777" w:rsidR="00202EAA" w:rsidRDefault="00202EAA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presente convenzione può essere rinnovata a scadenza previo accordo delle parti.</w:t>
      </w:r>
    </w:p>
    <w:p w14:paraId="196EAE79" w14:textId="77777777" w:rsidR="00202EAA" w:rsidRDefault="00202EAA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281F37" w14:textId="77777777" w:rsidR="00BD74A5" w:rsidRPr="00202EAA" w:rsidRDefault="00BD74A5" w:rsidP="00202EA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2EAA">
        <w:rPr>
          <w:rFonts w:ascii="Times New Roman" w:hAnsi="Times New Roman" w:cs="Times New Roman"/>
          <w:b/>
          <w:sz w:val="24"/>
          <w:szCs w:val="24"/>
        </w:rPr>
        <w:t>ARTICOLO 8 – GARANZIE DI TRASPORTO</w:t>
      </w:r>
    </w:p>
    <w:p w14:paraId="0C4250DC" w14:textId="77777777" w:rsidR="00BD74A5" w:rsidRDefault="00202EAA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In caso di guasti tecnici dei veicoli</w:t>
      </w:r>
      <w:r w:rsidR="004A2281">
        <w:rPr>
          <w:rFonts w:ascii="Times New Roman" w:hAnsi="Times New Roman" w:cs="Times New Roman"/>
          <w:sz w:val="24"/>
          <w:szCs w:val="24"/>
        </w:rPr>
        <w:t>, fermi per manutenzione o cause</w:t>
      </w:r>
      <w:r>
        <w:rPr>
          <w:rFonts w:ascii="Times New Roman" w:hAnsi="Times New Roman" w:cs="Times New Roman"/>
          <w:sz w:val="24"/>
          <w:szCs w:val="24"/>
        </w:rPr>
        <w:t xml:space="preserve"> di forza maggiore, la Croce Azzurra garantirà i servizi in Convenzione con propri mezzi limitatamente alla giornata del guasto tecnico oppure tutti i servizi con mezzo sostitutivo con spese a carico del Comune.</w:t>
      </w:r>
    </w:p>
    <w:p w14:paraId="6724AD29" w14:textId="77777777" w:rsidR="00202EAA" w:rsidRDefault="00202EAA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13E24D" w14:textId="77777777" w:rsidR="00BD74A5" w:rsidRPr="00202EAA" w:rsidRDefault="00BD74A5" w:rsidP="00202EA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2EAA">
        <w:rPr>
          <w:rFonts w:ascii="Times New Roman" w:hAnsi="Times New Roman" w:cs="Times New Roman"/>
          <w:b/>
          <w:sz w:val="24"/>
          <w:szCs w:val="24"/>
        </w:rPr>
        <w:t>ARTICOLO 9 – MONITORAGGIO AGGIORNAMENTO UTENZE</w:t>
      </w:r>
    </w:p>
    <w:p w14:paraId="66DD66BB" w14:textId="77777777" w:rsidR="00BD74A5" w:rsidRDefault="00DA7631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Croce azzurra trasmetterà al Comune di Portalbera:</w:t>
      </w:r>
    </w:p>
    <w:p w14:paraId="56BB0E11" w14:textId="77777777" w:rsidR="00DA7631" w:rsidRPr="008538B7" w:rsidRDefault="00DA7631" w:rsidP="008538B7">
      <w:pPr>
        <w:pStyle w:val="Paragrafoelenco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38B7">
        <w:rPr>
          <w:rFonts w:ascii="Times New Roman" w:hAnsi="Times New Roman" w:cs="Times New Roman"/>
          <w:sz w:val="24"/>
          <w:szCs w:val="24"/>
        </w:rPr>
        <w:t>in tempo reale le schede relative alle variazioni dello stato degli utenti di cui all’Articolo 2 lettere a), b), c) del Comune al fine di consentirgli di assumere gli adempimenti conseguenti;</w:t>
      </w:r>
    </w:p>
    <w:p w14:paraId="61177EDC" w14:textId="77777777" w:rsidR="00DA7631" w:rsidRPr="008538B7" w:rsidRDefault="00DA7631" w:rsidP="008538B7">
      <w:pPr>
        <w:pStyle w:val="Paragrafoelenco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38B7">
        <w:rPr>
          <w:rFonts w:ascii="Times New Roman" w:hAnsi="Times New Roman" w:cs="Times New Roman"/>
          <w:sz w:val="24"/>
          <w:szCs w:val="24"/>
        </w:rPr>
        <w:t>trimestralmente l’aggiornamento sullo stato dei servizi di trasporto di cui alla presente Convenzione, affinch</w:t>
      </w:r>
      <w:r w:rsidR="004A2281">
        <w:rPr>
          <w:rFonts w:ascii="Times New Roman" w:hAnsi="Times New Roman" w:cs="Times New Roman"/>
          <w:sz w:val="24"/>
          <w:szCs w:val="24"/>
        </w:rPr>
        <w:t>é</w:t>
      </w:r>
      <w:r w:rsidRPr="008538B7">
        <w:rPr>
          <w:rFonts w:ascii="Times New Roman" w:hAnsi="Times New Roman" w:cs="Times New Roman"/>
          <w:sz w:val="24"/>
          <w:szCs w:val="24"/>
        </w:rPr>
        <w:t xml:space="preserve"> il Comune possa provvedere ai provvedimenti conseguenti.</w:t>
      </w:r>
    </w:p>
    <w:p w14:paraId="5D6AB236" w14:textId="77777777" w:rsidR="00DA7631" w:rsidRDefault="00DA7631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4397DC" w14:textId="77777777" w:rsidR="00BD74A5" w:rsidRPr="00202EAA" w:rsidRDefault="00BD74A5" w:rsidP="00202EA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2EAA">
        <w:rPr>
          <w:rFonts w:ascii="Times New Roman" w:hAnsi="Times New Roman" w:cs="Times New Roman"/>
          <w:b/>
          <w:sz w:val="24"/>
          <w:szCs w:val="24"/>
        </w:rPr>
        <w:t>ARTICOLO 10 – ENTRATA IN VIGORE</w:t>
      </w:r>
    </w:p>
    <w:p w14:paraId="7925AF61" w14:textId="34C0CCD5" w:rsidR="00BD74A5" w:rsidRDefault="00DA7631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presente convenzione decorre dal </w:t>
      </w:r>
      <w:r w:rsidR="004A2281">
        <w:rPr>
          <w:rFonts w:ascii="Times New Roman" w:hAnsi="Times New Roman" w:cs="Times New Roman"/>
          <w:b/>
          <w:sz w:val="24"/>
          <w:szCs w:val="24"/>
        </w:rPr>
        <w:t>01.01</w:t>
      </w:r>
      <w:r w:rsidRPr="00DA7631">
        <w:rPr>
          <w:rFonts w:ascii="Times New Roman" w:hAnsi="Times New Roman" w:cs="Times New Roman"/>
          <w:b/>
          <w:sz w:val="24"/>
          <w:szCs w:val="24"/>
        </w:rPr>
        <w:t>.20</w:t>
      </w:r>
      <w:r w:rsidR="00577328">
        <w:rPr>
          <w:rFonts w:ascii="Times New Roman" w:hAnsi="Times New Roman" w:cs="Times New Roman"/>
          <w:b/>
          <w:sz w:val="24"/>
          <w:szCs w:val="24"/>
        </w:rPr>
        <w:t>2</w:t>
      </w:r>
      <w:r w:rsidR="00250AF2">
        <w:rPr>
          <w:rFonts w:ascii="Times New Roman" w:hAnsi="Times New Roman" w:cs="Times New Roman"/>
          <w:b/>
          <w:sz w:val="24"/>
          <w:szCs w:val="24"/>
        </w:rPr>
        <w:t>6</w:t>
      </w:r>
      <w:r w:rsidRPr="00DA7631">
        <w:rPr>
          <w:rFonts w:ascii="Times New Roman" w:hAnsi="Times New Roman" w:cs="Times New Roman"/>
          <w:b/>
          <w:sz w:val="24"/>
          <w:szCs w:val="24"/>
        </w:rPr>
        <w:t>.</w:t>
      </w:r>
    </w:p>
    <w:p w14:paraId="35C621FC" w14:textId="77777777" w:rsidR="00BD74A5" w:rsidRDefault="00BD74A5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12A33B" w14:textId="77777777" w:rsidR="00BD74A5" w:rsidRDefault="00BD74A5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Portalbera, addì ______________________</w:t>
      </w:r>
    </w:p>
    <w:p w14:paraId="1F0CCA61" w14:textId="77777777" w:rsidR="00BD74A5" w:rsidRDefault="00BD74A5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BCAAB4" w14:textId="77777777" w:rsidR="00BD74A5" w:rsidRDefault="00BD74A5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 la P.A. Croce Azzurra Belgioioso O.N.L.U.S.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Per il Comune di Portalbera</w:t>
      </w:r>
    </w:p>
    <w:p w14:paraId="08ED8F77" w14:textId="5EC32E94" w:rsidR="00BD74A5" w:rsidRDefault="00BD74A5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Preside</w:t>
      </w:r>
      <w:r w:rsidR="00974349">
        <w:rPr>
          <w:rFonts w:ascii="Times New Roman" w:hAnsi="Times New Roman" w:cs="Times New Roman"/>
          <w:sz w:val="24"/>
          <w:szCs w:val="24"/>
        </w:rPr>
        <w:t>nte pro-tempore</w:t>
      </w:r>
      <w:r w:rsidR="00432D60">
        <w:rPr>
          <w:rFonts w:ascii="Times New Roman" w:hAnsi="Times New Roman" w:cs="Times New Roman"/>
          <w:sz w:val="24"/>
          <w:szCs w:val="24"/>
        </w:rPr>
        <w:tab/>
        <w:t>Sig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7434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Il </w:t>
      </w:r>
      <w:r w:rsidR="005327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Sindaco</w:t>
      </w:r>
    </w:p>
    <w:p w14:paraId="1CA57411" w14:textId="0A12A451" w:rsidR="00BD74A5" w:rsidRDefault="00BD74A5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532789">
        <w:rPr>
          <w:rFonts w:ascii="Times New Roman" w:hAnsi="Times New Roman" w:cs="Times New Roman"/>
          <w:sz w:val="24"/>
          <w:szCs w:val="24"/>
        </w:rPr>
        <w:t>Dr. Maurizio Gramegna</w:t>
      </w:r>
    </w:p>
    <w:p w14:paraId="12626D9F" w14:textId="77777777" w:rsidR="004601A0" w:rsidRPr="006D6BE4" w:rsidRDefault="004601A0" w:rsidP="001277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601A0" w:rsidRPr="006D6BE4" w:rsidSect="00E35C7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30996"/>
    <w:multiLevelType w:val="hybridMultilevel"/>
    <w:tmpl w:val="CC66F642"/>
    <w:lvl w:ilvl="0" w:tplc="CD0E42CA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E71EF"/>
    <w:multiLevelType w:val="hybridMultilevel"/>
    <w:tmpl w:val="76983F3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16E"/>
    <w:multiLevelType w:val="hybridMultilevel"/>
    <w:tmpl w:val="76983F3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793DAA"/>
    <w:multiLevelType w:val="hybridMultilevel"/>
    <w:tmpl w:val="A5B6E5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7E0D9B"/>
    <w:multiLevelType w:val="hybridMultilevel"/>
    <w:tmpl w:val="487AF7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7340788">
    <w:abstractNumId w:val="1"/>
  </w:num>
  <w:num w:numId="2" w16cid:durableId="1976763089">
    <w:abstractNumId w:val="4"/>
  </w:num>
  <w:num w:numId="3" w16cid:durableId="82455194">
    <w:abstractNumId w:val="2"/>
  </w:num>
  <w:num w:numId="4" w16cid:durableId="710420693">
    <w:abstractNumId w:val="0"/>
  </w:num>
  <w:num w:numId="5" w16cid:durableId="5077945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768"/>
    <w:rsid w:val="001134F3"/>
    <w:rsid w:val="00120D3E"/>
    <w:rsid w:val="001277AD"/>
    <w:rsid w:val="00202EAA"/>
    <w:rsid w:val="00250AF2"/>
    <w:rsid w:val="002B7E5F"/>
    <w:rsid w:val="003A01AF"/>
    <w:rsid w:val="003D7768"/>
    <w:rsid w:val="00426A8E"/>
    <w:rsid w:val="00432D60"/>
    <w:rsid w:val="004601A0"/>
    <w:rsid w:val="00482E2C"/>
    <w:rsid w:val="004875FF"/>
    <w:rsid w:val="004A2281"/>
    <w:rsid w:val="004B5725"/>
    <w:rsid w:val="004E6DF3"/>
    <w:rsid w:val="00532789"/>
    <w:rsid w:val="00577328"/>
    <w:rsid w:val="005C3383"/>
    <w:rsid w:val="00612BD6"/>
    <w:rsid w:val="006956E3"/>
    <w:rsid w:val="006D6BE4"/>
    <w:rsid w:val="00742A42"/>
    <w:rsid w:val="008538B7"/>
    <w:rsid w:val="00974349"/>
    <w:rsid w:val="00A56D39"/>
    <w:rsid w:val="00AD2FE8"/>
    <w:rsid w:val="00BD74A5"/>
    <w:rsid w:val="00C20210"/>
    <w:rsid w:val="00D21E40"/>
    <w:rsid w:val="00DA7631"/>
    <w:rsid w:val="00DC70BE"/>
    <w:rsid w:val="00E1543C"/>
    <w:rsid w:val="00E35C79"/>
    <w:rsid w:val="00F04E30"/>
    <w:rsid w:val="00F64F1C"/>
    <w:rsid w:val="00FC4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51974"/>
  <w15:docId w15:val="{3523F279-2AA3-414C-A68C-1E191959B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35C7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D6B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657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730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maria.matrone</dc:creator>
  <cp:lastModifiedBy>ragioneria@comune.portalbera.pv.it</cp:lastModifiedBy>
  <cp:revision>4</cp:revision>
  <cp:lastPrinted>2020-01-11T09:19:00Z</cp:lastPrinted>
  <dcterms:created xsi:type="dcterms:W3CDTF">2024-12-03T10:44:00Z</dcterms:created>
  <dcterms:modified xsi:type="dcterms:W3CDTF">2025-10-29T08:39:00Z</dcterms:modified>
</cp:coreProperties>
</file>